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F2" w:rsidRDefault="00C95BF2" w:rsidP="001D24BF"/>
    <w:p w:rsidR="00983E4A" w:rsidRDefault="00983E4A" w:rsidP="001D24BF"/>
    <w:p w:rsidR="00983E4A" w:rsidRPr="00983E4A" w:rsidRDefault="00FB6050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</w:t>
      </w:r>
      <w:r w:rsidR="00983E4A" w:rsidRPr="00983E4A">
        <w:rPr>
          <w:b/>
          <w:noProof/>
          <w:color w:val="000000"/>
          <w:szCs w:val="28"/>
        </w:rPr>
        <w:drawing>
          <wp:inline distT="0" distB="0" distL="0" distR="0" wp14:anchorId="2E18034A" wp14:editId="6A42EBFF">
            <wp:extent cx="521970" cy="67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eastAsia="en-US"/>
        </w:rPr>
        <w:t xml:space="preserve">                 </w:t>
      </w:r>
    </w:p>
    <w:p w:rsidR="00983E4A" w:rsidRPr="00983E4A" w:rsidRDefault="00983E4A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983E4A" w:rsidRPr="00983E4A" w:rsidRDefault="00983E4A" w:rsidP="00983E4A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i/>
          <w:szCs w:val="28"/>
        </w:rPr>
      </w:pP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983E4A" w:rsidRPr="00983E4A" w:rsidRDefault="00983E4A" w:rsidP="00983E4A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983E4A" w:rsidRPr="00983E4A" w:rsidTr="005D7F15">
        <w:trPr>
          <w:trHeight w:val="576"/>
        </w:trPr>
        <w:tc>
          <w:tcPr>
            <w:tcW w:w="3200" w:type="dxa"/>
            <w:hideMark/>
          </w:tcPr>
          <w:p w:rsidR="00983E4A" w:rsidRPr="00983E4A" w:rsidRDefault="00FB6050" w:rsidP="00FB6050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«25» марта</w:t>
            </w:r>
            <w:r w:rsidR="00983E4A" w:rsidRPr="00983E4A">
              <w:rPr>
                <w:szCs w:val="28"/>
                <w:lang w:eastAsia="en-US"/>
              </w:rPr>
              <w:t xml:space="preserve"> 202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200" w:type="dxa"/>
            <w:hideMark/>
          </w:tcPr>
          <w:p w:rsidR="00983E4A" w:rsidRPr="00983E4A" w:rsidRDefault="00983E4A" w:rsidP="00983E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№</w:t>
            </w:r>
            <w:r w:rsidR="00FB6050">
              <w:rPr>
                <w:szCs w:val="28"/>
                <w:lang w:eastAsia="en-US"/>
              </w:rPr>
              <w:t xml:space="preserve"> </w:t>
            </w:r>
            <w:r w:rsidR="007838F1">
              <w:rPr>
                <w:szCs w:val="28"/>
                <w:lang w:eastAsia="en-US"/>
              </w:rPr>
              <w:t>20-223</w:t>
            </w:r>
            <w:bookmarkStart w:id="0" w:name="_GoBack"/>
            <w:bookmarkEnd w:id="0"/>
            <w:r w:rsidR="00FB6050">
              <w:rPr>
                <w:szCs w:val="28"/>
                <w:lang w:eastAsia="en-US"/>
              </w:rPr>
              <w:t>р</w:t>
            </w:r>
          </w:p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983E4A" w:rsidRPr="00983E4A" w:rsidRDefault="00983E4A" w:rsidP="009D501B">
      <w:pPr>
        <w:ind w:firstLine="708"/>
        <w:jc w:val="both"/>
        <w:rPr>
          <w:bCs/>
          <w:szCs w:val="28"/>
        </w:rPr>
      </w:pPr>
      <w:r w:rsidRPr="00983E4A">
        <w:rPr>
          <w:bCs/>
          <w:szCs w:val="28"/>
        </w:rPr>
        <w:t>О внесении изменений в решение Пировского</w:t>
      </w:r>
      <w:r w:rsidR="009D501B">
        <w:rPr>
          <w:bCs/>
          <w:szCs w:val="28"/>
        </w:rPr>
        <w:t xml:space="preserve"> окружного Совета депутатов от 30.09</w:t>
      </w:r>
      <w:r w:rsidRPr="00983E4A">
        <w:rPr>
          <w:bCs/>
          <w:szCs w:val="28"/>
        </w:rPr>
        <w:t>.202</w:t>
      </w:r>
      <w:r w:rsidR="009D501B">
        <w:rPr>
          <w:bCs/>
          <w:szCs w:val="28"/>
        </w:rPr>
        <w:t>1 №14-163</w:t>
      </w:r>
      <w:r w:rsidRPr="00983E4A">
        <w:rPr>
          <w:bCs/>
          <w:szCs w:val="28"/>
        </w:rPr>
        <w:t xml:space="preserve">р «Об утверждении </w:t>
      </w:r>
      <w:r w:rsidR="009D501B">
        <w:rPr>
          <w:bCs/>
          <w:szCs w:val="28"/>
        </w:rPr>
        <w:t xml:space="preserve">Положения о контрольно-счетном органе </w:t>
      </w:r>
      <w:r w:rsidRPr="00983E4A">
        <w:rPr>
          <w:bCs/>
          <w:szCs w:val="28"/>
        </w:rPr>
        <w:t>Пировского муниципального округа»</w:t>
      </w:r>
    </w:p>
    <w:p w:rsidR="00983E4A" w:rsidRPr="00983E4A" w:rsidRDefault="00983E4A" w:rsidP="00983E4A">
      <w:pPr>
        <w:jc w:val="center"/>
        <w:rPr>
          <w:bCs/>
          <w:szCs w:val="28"/>
        </w:rPr>
      </w:pPr>
    </w:p>
    <w:p w:rsidR="00983E4A" w:rsidRPr="00983E4A" w:rsidRDefault="009D501B" w:rsidP="00983E4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FB6050">
        <w:rPr>
          <w:szCs w:val="28"/>
        </w:rPr>
        <w:t>ринимая во внимание заключение по результатам юридической экспертизы муниципального нормативного правового акта,</w:t>
      </w:r>
      <w:r w:rsidR="00983E4A" w:rsidRPr="00983E4A">
        <w:rPr>
          <w:szCs w:val="28"/>
        </w:rPr>
        <w:t xml:space="preserve"> руководствуясь статьями 20,35 Устава Пировского муниципального округа, Пировский окружной Совет депутатов РЕШИЛ: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szCs w:val="28"/>
        </w:rPr>
        <w:t xml:space="preserve">1. Внести в </w:t>
      </w:r>
      <w:r w:rsidRPr="00983E4A">
        <w:rPr>
          <w:bCs/>
          <w:szCs w:val="28"/>
        </w:rPr>
        <w:t>решение Пировского</w:t>
      </w:r>
      <w:r w:rsidR="009D501B">
        <w:rPr>
          <w:bCs/>
          <w:szCs w:val="28"/>
        </w:rPr>
        <w:t xml:space="preserve"> окружного Совета депутатов от 30.09</w:t>
      </w:r>
      <w:r w:rsidRPr="00983E4A">
        <w:rPr>
          <w:bCs/>
          <w:szCs w:val="28"/>
        </w:rPr>
        <w:t>.</w:t>
      </w:r>
      <w:r w:rsidR="009D501B">
        <w:rPr>
          <w:bCs/>
          <w:szCs w:val="28"/>
        </w:rPr>
        <w:t>2021</w:t>
      </w:r>
      <w:r w:rsidRPr="00983E4A">
        <w:rPr>
          <w:bCs/>
          <w:szCs w:val="28"/>
        </w:rPr>
        <w:t xml:space="preserve"> №</w:t>
      </w:r>
      <w:r w:rsidR="009D501B">
        <w:rPr>
          <w:bCs/>
          <w:szCs w:val="28"/>
        </w:rPr>
        <w:t>14-163</w:t>
      </w:r>
      <w:r w:rsidRPr="00983E4A">
        <w:rPr>
          <w:bCs/>
          <w:szCs w:val="28"/>
        </w:rPr>
        <w:t xml:space="preserve">р «Об утверждении Положения </w:t>
      </w:r>
      <w:r w:rsidR="00EB5E77">
        <w:rPr>
          <w:bCs/>
          <w:szCs w:val="28"/>
        </w:rPr>
        <w:t>о контрольно-счетном органе</w:t>
      </w:r>
      <w:r w:rsidRPr="00983E4A">
        <w:rPr>
          <w:bCs/>
          <w:color w:val="000000" w:themeColor="text1"/>
          <w:szCs w:val="28"/>
        </w:rPr>
        <w:t xml:space="preserve"> Пировского муниципального </w:t>
      </w:r>
      <w:r w:rsidR="006304C9" w:rsidRPr="00983E4A">
        <w:rPr>
          <w:bCs/>
          <w:color w:val="000000" w:themeColor="text1"/>
          <w:szCs w:val="28"/>
        </w:rPr>
        <w:t>округа» (</w:t>
      </w:r>
      <w:r w:rsidRPr="00983E4A">
        <w:rPr>
          <w:bCs/>
          <w:color w:val="000000" w:themeColor="text1"/>
          <w:szCs w:val="28"/>
        </w:rPr>
        <w:t>далее – Решение) следующие изменения:</w:t>
      </w:r>
    </w:p>
    <w:p w:rsidR="000E5C46" w:rsidRDefault="00983E4A" w:rsidP="00EB5E77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 xml:space="preserve">1.1. </w:t>
      </w:r>
      <w:r w:rsidR="000E5C46">
        <w:rPr>
          <w:bCs/>
          <w:color w:val="000000" w:themeColor="text1"/>
          <w:szCs w:val="28"/>
        </w:rPr>
        <w:t>Подпункт 3 пункта 4 статьи 5 Положения изложить в следующей редакции, - «трудовую книжку (при наличии) и (или) сведений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осуществлялась».</w:t>
      </w:r>
    </w:p>
    <w:p w:rsidR="0052758A" w:rsidRDefault="000E5C46" w:rsidP="00EB5E77">
      <w:pPr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 Подпункт 6 пункта 6 статьи 5 Положения – исключить.</w:t>
      </w:r>
    </w:p>
    <w:p w:rsidR="00D36FD9" w:rsidRDefault="00D36FD9" w:rsidP="00D36FD9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r>
        <w:rPr>
          <w:color w:val="000000"/>
          <w:szCs w:val="28"/>
        </w:rPr>
        <w:t>Контроль за исполнением настоящего решения оставляю за собой.</w:t>
      </w:r>
    </w:p>
    <w:p w:rsidR="00983E4A" w:rsidRPr="00983E4A" w:rsidRDefault="006304C9" w:rsidP="00983E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83E4A" w:rsidRPr="00983E4A">
        <w:rPr>
          <w:bCs/>
          <w:szCs w:val="28"/>
        </w:rPr>
        <w:t>.</w:t>
      </w:r>
      <w:r w:rsidR="00F22301">
        <w:rPr>
          <w:bCs/>
          <w:szCs w:val="28"/>
        </w:rPr>
        <w:t xml:space="preserve"> </w:t>
      </w:r>
      <w:r w:rsidR="00983E4A" w:rsidRPr="00983E4A">
        <w:rPr>
          <w:bCs/>
          <w:szCs w:val="28"/>
        </w:rPr>
        <w:t xml:space="preserve">Решение вступает в силу </w:t>
      </w:r>
      <w:r w:rsidR="00F80173">
        <w:rPr>
          <w:bCs/>
          <w:szCs w:val="28"/>
        </w:rPr>
        <w:t>после</w:t>
      </w:r>
      <w:r w:rsidR="00983E4A" w:rsidRPr="00983E4A">
        <w:rPr>
          <w:bCs/>
          <w:szCs w:val="28"/>
        </w:rPr>
        <w:t xml:space="preserve"> его официального опубликования в районной газете «Заря».</w:t>
      </w:r>
      <w:r w:rsidR="0089038D">
        <w:rPr>
          <w:bCs/>
          <w:szCs w:val="28"/>
        </w:rPr>
        <w:t xml:space="preserve"> </w:t>
      </w:r>
    </w:p>
    <w:p w:rsidR="00983E4A" w:rsidRPr="00983E4A" w:rsidRDefault="00983E4A" w:rsidP="00983E4A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983E4A" w:rsidRPr="00983E4A" w:rsidTr="005D7F15">
        <w:tc>
          <w:tcPr>
            <w:tcW w:w="5353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983E4A">
              <w:rPr>
                <w:szCs w:val="28"/>
                <w:lang w:eastAsia="en-US"/>
              </w:rPr>
              <w:t>окружного</w:t>
            </w:r>
            <w:proofErr w:type="gramEnd"/>
            <w:r w:rsidRPr="00983E4A">
              <w:rPr>
                <w:szCs w:val="28"/>
                <w:lang w:eastAsia="en-US"/>
              </w:rPr>
              <w:t xml:space="preserve"> Совета депутатов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 w:rsidRPr="00983E4A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Pr="00983E4A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983E4A" w:rsidRPr="00983E4A" w:rsidRDefault="00983E4A" w:rsidP="00E840D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983E4A" w:rsidRPr="00983E4A" w:rsidRDefault="00983E4A" w:rsidP="00983E4A"/>
    <w:p w:rsidR="00983E4A" w:rsidRPr="00983E4A" w:rsidRDefault="00983E4A" w:rsidP="00983E4A"/>
    <w:p w:rsidR="00983E4A" w:rsidRPr="001D24BF" w:rsidRDefault="00983E4A" w:rsidP="001D24BF"/>
    <w:sectPr w:rsidR="00983E4A" w:rsidRPr="001D24BF" w:rsidSect="00832F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6776"/>
    <w:rsid w:val="000E5C46"/>
    <w:rsid w:val="001B08F3"/>
    <w:rsid w:val="001C34B4"/>
    <w:rsid w:val="001D24BF"/>
    <w:rsid w:val="0024273C"/>
    <w:rsid w:val="0029266C"/>
    <w:rsid w:val="0052758A"/>
    <w:rsid w:val="005A3DE1"/>
    <w:rsid w:val="006304C9"/>
    <w:rsid w:val="007838F1"/>
    <w:rsid w:val="00832F76"/>
    <w:rsid w:val="008854A3"/>
    <w:rsid w:val="0089038D"/>
    <w:rsid w:val="00916BE2"/>
    <w:rsid w:val="00983E4A"/>
    <w:rsid w:val="009D501B"/>
    <w:rsid w:val="00A059B0"/>
    <w:rsid w:val="00BF3987"/>
    <w:rsid w:val="00C44D63"/>
    <w:rsid w:val="00C95BF2"/>
    <w:rsid w:val="00D36FD9"/>
    <w:rsid w:val="00E840D7"/>
    <w:rsid w:val="00EB5E77"/>
    <w:rsid w:val="00F22301"/>
    <w:rsid w:val="00F80173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4BF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1D24B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67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30</cp:revision>
  <cp:lastPrinted>2021-11-30T07:57:00Z</cp:lastPrinted>
  <dcterms:created xsi:type="dcterms:W3CDTF">2021-11-23T08:26:00Z</dcterms:created>
  <dcterms:modified xsi:type="dcterms:W3CDTF">2022-03-24T10:04:00Z</dcterms:modified>
</cp:coreProperties>
</file>